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5" w:rsidRDefault="005925DC" w:rsidP="00354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Общероссийский информационно-методический семинар</w:t>
      </w:r>
      <w:r w:rsidR="00CB1066" w:rsidRPr="00354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B138C" w:rsidRDefault="002B138C" w:rsidP="00354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«Особенности разработки документов транспортного планирования регионов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Pr="002B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региональных проектов ИТС в ходе реализации национального проекта “Безопасные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 w:rsidRPr="002B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качественные автомобильные дороги”»</w:t>
      </w:r>
    </w:p>
    <w:p w:rsidR="00573CC6" w:rsidRPr="00D71B85" w:rsidRDefault="00926719" w:rsidP="00573CC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B138C" w:rsidRPr="002B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B13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-18 </w:t>
      </w:r>
      <w:r w:rsidR="002B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="00573CC6" w:rsidRPr="0061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AF2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573CC6" w:rsidRPr="0061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73CC6" w:rsidRPr="00D71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573CC6" w:rsidRPr="0061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                                       </w:t>
      </w:r>
      <w:r w:rsidR="00573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73CC6" w:rsidRPr="0061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AF2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="00573CC6" w:rsidRPr="0061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="00573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Москва </w:t>
      </w:r>
    </w:p>
    <w:p w:rsidR="00354BBE" w:rsidRDefault="00354BBE" w:rsidP="00E41433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</w:t>
      </w:r>
      <w:r w:rsidRPr="00F22A97">
        <w:rPr>
          <w:rFonts w:ascii="Times New Roman" w:hAnsi="Times New Roman" w:cs="Times New Roman"/>
          <w:b/>
          <w:sz w:val="24"/>
          <w:szCs w:val="24"/>
        </w:rPr>
        <w:t>:</w:t>
      </w:r>
      <w:r w:rsidR="00E41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A97">
        <w:rPr>
          <w:rFonts w:ascii="Times New Roman" w:hAnsi="Times New Roman" w:cs="Times New Roman"/>
          <w:sz w:val="24"/>
          <w:szCs w:val="24"/>
        </w:rPr>
        <w:t xml:space="preserve">Межрегиональная общественная организация </w:t>
      </w:r>
      <w:r w:rsidR="00E4143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="00E41433">
        <w:rPr>
          <w:rFonts w:ascii="Times New Roman" w:hAnsi="Times New Roman" w:cs="Times New Roman"/>
          <w:sz w:val="24"/>
          <w:szCs w:val="24"/>
        </w:rPr>
        <w:t xml:space="preserve">   </w:t>
      </w:r>
      <w:r w:rsidRPr="00F22A9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F22A97">
        <w:rPr>
          <w:rFonts w:ascii="Times New Roman" w:hAnsi="Times New Roman" w:cs="Times New Roman"/>
          <w:sz w:val="24"/>
          <w:szCs w:val="24"/>
        </w:rPr>
        <w:t>Координационный совет по орган</w:t>
      </w:r>
      <w:r w:rsidR="00E41433">
        <w:rPr>
          <w:rFonts w:ascii="Times New Roman" w:hAnsi="Times New Roman" w:cs="Times New Roman"/>
          <w:sz w:val="24"/>
          <w:szCs w:val="24"/>
        </w:rPr>
        <w:t>изации дорожного движения»</w:t>
      </w:r>
    </w:p>
    <w:p w:rsidR="00E41433" w:rsidRPr="00F052CA" w:rsidRDefault="00E41433" w:rsidP="00F052CA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516"/>
        <w:gridCol w:w="3685"/>
      </w:tblGrid>
      <w:tr w:rsidR="00E41433" w:rsidTr="00E41433">
        <w:tc>
          <w:tcPr>
            <w:tcW w:w="6516" w:type="dxa"/>
          </w:tcPr>
          <w:p w:rsidR="00E41433" w:rsidRDefault="00E41433" w:rsidP="00883A92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участия</w:t>
            </w:r>
            <w:r w:rsidR="00573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включая проживание и питание)</w:t>
            </w:r>
          </w:p>
        </w:tc>
        <w:tc>
          <w:tcPr>
            <w:tcW w:w="3685" w:type="dxa"/>
          </w:tcPr>
          <w:p w:rsidR="00E41433" w:rsidRDefault="00926719" w:rsidP="00AF23F3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="00E41433" w:rsidRPr="00B14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 руб</w:t>
            </w:r>
            <w:r w:rsidR="00E41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лей, вкл.</w:t>
            </w:r>
            <w:r w:rsidR="00AD2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41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НДС </w:t>
            </w:r>
            <w:r w:rsidR="00F10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E41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1092C" w:rsidTr="00E41433">
        <w:tc>
          <w:tcPr>
            <w:tcW w:w="6516" w:type="dxa"/>
          </w:tcPr>
          <w:p w:rsidR="00F1092C" w:rsidRDefault="00F1092C" w:rsidP="00F1092C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участия - </w:t>
            </w:r>
            <w:r w:rsidRPr="00DC2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проживания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3685" w:type="dxa"/>
          </w:tcPr>
          <w:p w:rsidR="00F1092C" w:rsidRPr="00B14E72" w:rsidRDefault="002B138C" w:rsidP="00835007">
            <w:pPr>
              <w:spacing w:before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="00F10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="00F1092C" w:rsidRPr="00B14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 руб</w:t>
            </w:r>
            <w:r w:rsidR="00F10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лей, вкл. НДС 20%</w:t>
            </w:r>
          </w:p>
        </w:tc>
      </w:tr>
      <w:tr w:rsidR="00F1092C" w:rsidTr="00E41433">
        <w:tc>
          <w:tcPr>
            <w:tcW w:w="6516" w:type="dxa"/>
          </w:tcPr>
          <w:p w:rsidR="00F1092C" w:rsidRDefault="00F1092C" w:rsidP="002A1B50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участия для представителей органов исполнительной власти всех уровней (федеральных, региональных и муниципальных), а также работников бюджетных организаций и учреждений</w:t>
            </w:r>
            <w:r w:rsidR="00AF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включая проживание и питание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(со скидкой)</w:t>
            </w:r>
          </w:p>
        </w:tc>
        <w:tc>
          <w:tcPr>
            <w:tcW w:w="3685" w:type="dxa"/>
          </w:tcPr>
          <w:p w:rsidR="00F1092C" w:rsidRDefault="00926719" w:rsidP="00F1092C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F1092C" w:rsidRPr="00B14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</w:t>
            </w:r>
            <w:r w:rsidR="00F10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1092C" w:rsidRPr="00B14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</w:t>
            </w:r>
            <w:r w:rsidR="00F10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лей, вкл. НДС 20%</w:t>
            </w:r>
          </w:p>
        </w:tc>
      </w:tr>
      <w:tr w:rsidR="00F1092C" w:rsidTr="00E41433">
        <w:tc>
          <w:tcPr>
            <w:tcW w:w="6516" w:type="dxa"/>
          </w:tcPr>
          <w:p w:rsidR="00F1092C" w:rsidRDefault="00F1092C" w:rsidP="002A1B50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участия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представителей органов исполнительной власти всех уровней (федеральных, региональных и муниципальных), а также работников бюджетных организаций и учреждений - </w:t>
            </w:r>
            <w:r w:rsidRPr="00DC2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проживания</w:t>
            </w:r>
            <w:r w:rsidR="00AF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(со скидкой)</w:t>
            </w:r>
          </w:p>
        </w:tc>
        <w:tc>
          <w:tcPr>
            <w:tcW w:w="3685" w:type="dxa"/>
          </w:tcPr>
          <w:p w:rsidR="00F1092C" w:rsidRDefault="002B138C" w:rsidP="002A1B50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="00F10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</w:t>
            </w:r>
            <w:r w:rsidR="00F1092C" w:rsidRPr="00DC2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F1092C" w:rsidRPr="00DC2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10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рублей, вкл. НДС 20%</w:t>
            </w:r>
          </w:p>
        </w:tc>
      </w:tr>
    </w:tbl>
    <w:p w:rsidR="00400171" w:rsidRDefault="005925DC" w:rsidP="00E41433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стоимость участия включено</w:t>
      </w:r>
      <w:r w:rsidR="00400171" w:rsidRPr="00354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73CC6" w:rsidRDefault="0014703B" w:rsidP="00573CC6">
      <w:pPr>
        <w:pStyle w:val="a4"/>
        <w:widowControl w:val="0"/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во всех мероприятиях</w:t>
      </w:r>
      <w:r w:rsidR="00B14E72">
        <w:rPr>
          <w:rFonts w:ascii="Times New Roman" w:hAnsi="Times New Roman" w:cs="Times New Roman"/>
          <w:sz w:val="24"/>
          <w:szCs w:val="24"/>
        </w:rPr>
        <w:t>, предусмотренных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E7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еминара</w:t>
      </w:r>
      <w:r w:rsidR="00B14E72">
        <w:rPr>
          <w:rFonts w:ascii="Times New Roman" w:hAnsi="Times New Roman" w:cs="Times New Roman"/>
          <w:sz w:val="24"/>
          <w:szCs w:val="24"/>
        </w:rPr>
        <w:t xml:space="preserve"> </w:t>
      </w:r>
      <w:r w:rsidR="00B14E72" w:rsidRPr="00B14E72">
        <w:rPr>
          <w:rFonts w:ascii="Times New Roman" w:hAnsi="Times New Roman" w:cs="Times New Roman"/>
          <w:sz w:val="24"/>
          <w:szCs w:val="24"/>
        </w:rPr>
        <w:t xml:space="preserve">(в том числе </w:t>
      </w:r>
      <w:r w:rsidR="002D6AC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14E72" w:rsidRPr="00B14E72">
        <w:rPr>
          <w:rFonts w:ascii="Times New Roman" w:hAnsi="Times New Roman" w:cs="Times New Roman"/>
          <w:sz w:val="24"/>
          <w:szCs w:val="24"/>
        </w:rPr>
        <w:t>в информационно-методических и выездных сессиях, практических мероприятиях, дискуссионных клубах, деловых играх</w:t>
      </w:r>
      <w:r w:rsidR="00B14E72">
        <w:rPr>
          <w:rFonts w:ascii="Times New Roman" w:hAnsi="Times New Roman" w:cs="Times New Roman"/>
          <w:sz w:val="24"/>
          <w:szCs w:val="24"/>
        </w:rPr>
        <w:t>, экскурсионных и досуговых мероприятиях</w:t>
      </w:r>
      <w:r w:rsidR="00B14E72" w:rsidRPr="00B14E72">
        <w:rPr>
          <w:rFonts w:ascii="Times New Roman" w:hAnsi="Times New Roman" w:cs="Times New Roman"/>
          <w:sz w:val="24"/>
          <w:szCs w:val="24"/>
        </w:rPr>
        <w:t>);</w:t>
      </w:r>
    </w:p>
    <w:p w:rsidR="00573CC6" w:rsidRDefault="00E41433" w:rsidP="00573CC6">
      <w:pPr>
        <w:pStyle w:val="a4"/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CC6">
        <w:rPr>
          <w:rFonts w:ascii="Times New Roman" w:hAnsi="Times New Roman" w:cs="Times New Roman"/>
          <w:sz w:val="24"/>
          <w:szCs w:val="24"/>
        </w:rPr>
        <w:t xml:space="preserve">Проживание в отеле </w:t>
      </w:r>
      <w:r w:rsidR="002A1B50">
        <w:rPr>
          <w:rFonts w:ascii="Times New Roman" w:hAnsi="Times New Roman" w:cs="Times New Roman"/>
          <w:sz w:val="24"/>
          <w:szCs w:val="24"/>
        </w:rPr>
        <w:t>«Арт Москва» (офици</w:t>
      </w:r>
      <w:r w:rsidR="00573CC6" w:rsidRPr="00573CC6">
        <w:rPr>
          <w:rFonts w:ascii="Times New Roman" w:hAnsi="Times New Roman" w:cs="Times New Roman"/>
          <w:sz w:val="24"/>
          <w:szCs w:val="24"/>
        </w:rPr>
        <w:t>альный сайт</w:t>
      </w:r>
      <w:r w:rsidR="002A1B5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A1B50">
          <w:rPr>
            <w:rStyle w:val="ab"/>
          </w:rPr>
          <w:t>https://artmoscowhotel.ru/</w:t>
        </w:r>
      </w:hyperlink>
      <w:r w:rsidR="00573CC6" w:rsidRPr="00573CC6">
        <w:rPr>
          <w:rFonts w:ascii="Times New Roman" w:hAnsi="Times New Roman" w:cs="Times New Roman"/>
          <w:sz w:val="24"/>
          <w:szCs w:val="24"/>
        </w:rPr>
        <w:t>)</w:t>
      </w:r>
      <w:r w:rsidR="00BD3EAC">
        <w:rPr>
          <w:rFonts w:ascii="Times New Roman" w:hAnsi="Times New Roman" w:cs="Times New Roman"/>
          <w:sz w:val="24"/>
          <w:szCs w:val="24"/>
        </w:rPr>
        <w:t xml:space="preserve"> – для участников с проживанием</w:t>
      </w:r>
      <w:r w:rsidR="00573CC6">
        <w:rPr>
          <w:rFonts w:ascii="Times New Roman" w:hAnsi="Times New Roman" w:cs="Times New Roman"/>
          <w:sz w:val="24"/>
          <w:szCs w:val="24"/>
        </w:rPr>
        <w:t>;</w:t>
      </w:r>
    </w:p>
    <w:p w:rsidR="00573CC6" w:rsidRDefault="00573CC6" w:rsidP="00573CC6">
      <w:pPr>
        <w:pStyle w:val="a4"/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согласно программе Сем</w:t>
      </w:r>
      <w:r w:rsidR="00AF23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нара;</w:t>
      </w:r>
    </w:p>
    <w:p w:rsidR="00B14E72" w:rsidRDefault="00B14E72" w:rsidP="00E41433">
      <w:pPr>
        <w:pStyle w:val="a4"/>
        <w:widowControl w:val="0"/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Транспортное обслуживание в рамках выездных мероприятий программы </w:t>
      </w:r>
      <w:r w:rsidR="00D71B8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еминара (трансферы на практические сессии и выездные экскурсии);</w:t>
      </w:r>
    </w:p>
    <w:p w:rsidR="00B14E72" w:rsidRPr="00B14E72" w:rsidRDefault="00B14E72" w:rsidP="00E41433">
      <w:pPr>
        <w:pStyle w:val="a4"/>
        <w:widowControl w:val="0"/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4E72">
        <w:rPr>
          <w:rFonts w:ascii="Times New Roman" w:hAnsi="Times New Roman" w:cs="Times New Roman"/>
          <w:sz w:val="24"/>
          <w:szCs w:val="24"/>
        </w:rPr>
        <w:t>одтверждени</w:t>
      </w:r>
      <w:r w:rsidR="00573CC6">
        <w:rPr>
          <w:rFonts w:ascii="Times New Roman" w:hAnsi="Times New Roman" w:cs="Times New Roman"/>
          <w:sz w:val="24"/>
          <w:szCs w:val="24"/>
        </w:rPr>
        <w:t>е</w:t>
      </w:r>
      <w:r w:rsidRPr="00B14E72">
        <w:rPr>
          <w:rFonts w:ascii="Times New Roman" w:hAnsi="Times New Roman" w:cs="Times New Roman"/>
          <w:sz w:val="24"/>
          <w:szCs w:val="24"/>
        </w:rPr>
        <w:t xml:space="preserve"> участия в конференции посредством выдачи бейджа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AC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и Сертификата об участии в Семинаре;</w:t>
      </w:r>
    </w:p>
    <w:p w:rsidR="00D71B85" w:rsidRDefault="00D71B85" w:rsidP="00E41433">
      <w:pPr>
        <w:pStyle w:val="a4"/>
        <w:widowControl w:val="0"/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71B85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1B85">
        <w:rPr>
          <w:rFonts w:ascii="Times New Roman" w:hAnsi="Times New Roman" w:cs="Times New Roman"/>
          <w:sz w:val="24"/>
          <w:szCs w:val="24"/>
        </w:rPr>
        <w:t xml:space="preserve"> информационных и раздаточных материалов (портфель Участника)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B85" w:rsidRPr="00D71B85" w:rsidRDefault="00D71B85" w:rsidP="00E41433">
      <w:pPr>
        <w:pStyle w:val="a4"/>
        <w:widowControl w:val="0"/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итоговых материалов Семинара, включая мультимедийные материалы презентаций докладчиков и спикеров, фотоматериал</w:t>
      </w:r>
      <w:r w:rsidR="002A1B5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пр</w:t>
      </w:r>
      <w:r w:rsidRPr="00D71B85">
        <w:rPr>
          <w:rFonts w:ascii="Times New Roman" w:hAnsi="Times New Roman" w:cs="Times New Roman"/>
          <w:sz w:val="24"/>
          <w:szCs w:val="24"/>
        </w:rPr>
        <w:t>.</w:t>
      </w:r>
    </w:p>
    <w:p w:rsidR="002D663D" w:rsidRDefault="00400171" w:rsidP="00E41433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3B">
        <w:rPr>
          <w:rFonts w:ascii="Times New Roman" w:hAnsi="Times New Roman" w:cs="Times New Roman"/>
          <w:sz w:val="24"/>
          <w:szCs w:val="24"/>
        </w:rPr>
        <w:t>Проезд до места проведения семинара и обратно</w:t>
      </w:r>
      <w:r w:rsidR="00573CC6">
        <w:rPr>
          <w:rFonts w:ascii="Times New Roman" w:hAnsi="Times New Roman" w:cs="Times New Roman"/>
          <w:sz w:val="24"/>
          <w:szCs w:val="24"/>
        </w:rPr>
        <w:t>, в том числе трансфер от/до аэропорта/вокзала,</w:t>
      </w:r>
      <w:r w:rsidRPr="0014703B">
        <w:rPr>
          <w:rFonts w:ascii="Times New Roman" w:hAnsi="Times New Roman" w:cs="Times New Roman"/>
          <w:sz w:val="24"/>
          <w:szCs w:val="24"/>
        </w:rPr>
        <w:t xml:space="preserve"> участники организ</w:t>
      </w:r>
      <w:r w:rsidR="0014703B">
        <w:rPr>
          <w:rFonts w:ascii="Times New Roman" w:hAnsi="Times New Roman" w:cs="Times New Roman"/>
          <w:sz w:val="24"/>
          <w:szCs w:val="24"/>
        </w:rPr>
        <w:t>уют и оплачивают самостоятельно.</w:t>
      </w:r>
    </w:p>
    <w:p w:rsidR="002D663D" w:rsidRPr="00DC21D0" w:rsidRDefault="00D71B85" w:rsidP="00E41433">
      <w:pPr>
        <w:widowControl w:val="0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1D0">
        <w:rPr>
          <w:rFonts w:ascii="Times New Roman" w:hAnsi="Times New Roman" w:cs="Times New Roman"/>
          <w:b/>
          <w:sz w:val="24"/>
          <w:szCs w:val="24"/>
        </w:rPr>
        <w:t>Условия проживания в отеле</w:t>
      </w:r>
      <w:r w:rsidR="00121541" w:rsidRPr="00121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1D0">
        <w:rPr>
          <w:rFonts w:ascii="Times New Roman" w:hAnsi="Times New Roman" w:cs="Times New Roman"/>
          <w:b/>
          <w:sz w:val="24"/>
          <w:szCs w:val="24"/>
        </w:rPr>
        <w:t>для участников Семинара</w:t>
      </w:r>
      <w:r w:rsidR="00BD3EAC">
        <w:rPr>
          <w:rFonts w:ascii="Times New Roman" w:hAnsi="Times New Roman" w:cs="Times New Roman"/>
          <w:b/>
          <w:sz w:val="24"/>
          <w:szCs w:val="24"/>
        </w:rPr>
        <w:t xml:space="preserve"> (с проживанием)</w:t>
      </w:r>
      <w:r w:rsidR="008F342E" w:rsidRPr="00DC21D0">
        <w:rPr>
          <w:rFonts w:ascii="Times New Roman" w:hAnsi="Times New Roman" w:cs="Times New Roman"/>
          <w:b/>
          <w:sz w:val="24"/>
          <w:szCs w:val="24"/>
        </w:rPr>
        <w:t>:</w:t>
      </w:r>
    </w:p>
    <w:p w:rsidR="00DC21D0" w:rsidRDefault="00E41433" w:rsidP="00E41433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</w:t>
      </w:r>
      <w:r w:rsidR="00DC21D0">
        <w:rPr>
          <w:rFonts w:ascii="Times New Roman" w:hAnsi="Times New Roman" w:cs="Times New Roman"/>
          <w:sz w:val="24"/>
          <w:szCs w:val="24"/>
        </w:rPr>
        <w:t xml:space="preserve"> категории </w:t>
      </w:r>
      <w:r w:rsidR="00DC21D0" w:rsidRPr="0014703B">
        <w:rPr>
          <w:rFonts w:ascii="Times New Roman" w:hAnsi="Times New Roman" w:cs="Times New Roman"/>
          <w:sz w:val="24"/>
          <w:szCs w:val="24"/>
        </w:rPr>
        <w:t>«стандарт»</w:t>
      </w:r>
      <w:r w:rsidR="00DC21D0">
        <w:rPr>
          <w:rFonts w:ascii="Times New Roman" w:hAnsi="Times New Roman" w:cs="Times New Roman"/>
          <w:sz w:val="24"/>
          <w:szCs w:val="24"/>
        </w:rPr>
        <w:t>;</w:t>
      </w:r>
    </w:p>
    <w:p w:rsidR="00DC21D0" w:rsidRDefault="00DC21D0" w:rsidP="00E41433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– одноместное (один человек в номере);</w:t>
      </w:r>
    </w:p>
    <w:p w:rsidR="00685344" w:rsidRDefault="00685344" w:rsidP="00D663A3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44">
        <w:rPr>
          <w:rFonts w:ascii="Times New Roman" w:hAnsi="Times New Roman" w:cs="Times New Roman"/>
          <w:sz w:val="24"/>
          <w:szCs w:val="24"/>
        </w:rPr>
        <w:t>Питание – завтрак</w:t>
      </w:r>
      <w:r w:rsidR="00AF23F3">
        <w:rPr>
          <w:rFonts w:ascii="Times New Roman" w:hAnsi="Times New Roman" w:cs="Times New Roman"/>
          <w:sz w:val="24"/>
          <w:szCs w:val="24"/>
        </w:rPr>
        <w:t xml:space="preserve"> включен в стоимость проживания</w:t>
      </w:r>
      <w:r w:rsidRPr="00685344">
        <w:rPr>
          <w:rFonts w:ascii="Times New Roman" w:hAnsi="Times New Roman" w:cs="Times New Roman"/>
          <w:sz w:val="24"/>
          <w:szCs w:val="24"/>
        </w:rPr>
        <w:t>;</w:t>
      </w:r>
    </w:p>
    <w:p w:rsidR="00573CC6" w:rsidRPr="00AF23F3" w:rsidRDefault="00685344" w:rsidP="00127139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3F3">
        <w:rPr>
          <w:rFonts w:ascii="Times New Roman" w:hAnsi="Times New Roman" w:cs="Times New Roman"/>
          <w:sz w:val="24"/>
          <w:szCs w:val="24"/>
        </w:rPr>
        <w:t>В</w:t>
      </w:r>
      <w:r w:rsidR="00573CC6" w:rsidRPr="00AF23F3">
        <w:rPr>
          <w:rFonts w:ascii="Times New Roman" w:hAnsi="Times New Roman" w:cs="Times New Roman"/>
          <w:sz w:val="24"/>
          <w:szCs w:val="24"/>
        </w:rPr>
        <w:t xml:space="preserve">ысокоскоростной Интернет </w:t>
      </w:r>
      <w:proofErr w:type="spellStart"/>
      <w:r w:rsidRPr="00AF23F3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AF23F3">
        <w:rPr>
          <w:rFonts w:ascii="Times New Roman" w:hAnsi="Times New Roman" w:cs="Times New Roman"/>
          <w:sz w:val="24"/>
          <w:szCs w:val="24"/>
        </w:rPr>
        <w:t xml:space="preserve"> (на всей территории отеля – бесплатно)</w:t>
      </w:r>
      <w:r w:rsidR="00573CC6" w:rsidRPr="00AF23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0D1E" w:rsidRDefault="001F0D1E" w:rsidP="00573CC6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7668" w:rsidRPr="00B47668" w:rsidRDefault="00B47668" w:rsidP="00B47668">
      <w:pPr>
        <w:rPr>
          <w:rFonts w:ascii="Times New Roman" w:hAnsi="Times New Roman" w:cs="Times New Roman"/>
          <w:sz w:val="24"/>
          <w:szCs w:val="24"/>
        </w:rPr>
      </w:pPr>
    </w:p>
    <w:p w:rsidR="00B47668" w:rsidRPr="00B47668" w:rsidRDefault="00B47668" w:rsidP="00B47668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47668" w:rsidRPr="00B47668" w:rsidSect="00AD2CD7"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B3" w:rsidRDefault="00B810B3" w:rsidP="008A0EBA">
      <w:pPr>
        <w:spacing w:after="0" w:line="240" w:lineRule="auto"/>
      </w:pPr>
      <w:r>
        <w:separator/>
      </w:r>
    </w:p>
  </w:endnote>
  <w:endnote w:type="continuationSeparator" w:id="0">
    <w:p w:rsidR="00B810B3" w:rsidRDefault="00B810B3" w:rsidP="008A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32898795"/>
      <w:docPartObj>
        <w:docPartGallery w:val="Page Numbers (Bottom of Page)"/>
        <w:docPartUnique/>
      </w:docPartObj>
    </w:sdtPr>
    <w:sdtEndPr/>
    <w:sdtContent>
      <w:p w:rsidR="008A0EBA" w:rsidRPr="00AD2CD7" w:rsidRDefault="00AD2CD7" w:rsidP="00AD2CD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2CD7">
          <w:rPr>
            <w:rFonts w:ascii="Times New Roman" w:hAnsi="Times New Roman" w:cs="Times New Roman"/>
            <w:sz w:val="24"/>
            <w:szCs w:val="24"/>
          </w:rPr>
          <w:t xml:space="preserve">Дополнительная информация по тел. +7 </w:t>
        </w:r>
        <w:r w:rsidR="00B47668" w:rsidRPr="00B47668">
          <w:rPr>
            <w:rFonts w:ascii="Times New Roman" w:hAnsi="Times New Roman" w:cs="Times New Roman"/>
            <w:sz w:val="24"/>
            <w:szCs w:val="24"/>
          </w:rPr>
          <w:t>(495)</w:t>
        </w:r>
        <w:r w:rsidR="00B4766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D2CD7">
          <w:rPr>
            <w:rFonts w:ascii="Times New Roman" w:hAnsi="Times New Roman" w:cs="Times New Roman"/>
            <w:sz w:val="24"/>
            <w:szCs w:val="24"/>
          </w:rPr>
          <w:t xml:space="preserve">607-55-56. </w:t>
        </w:r>
        <w:r w:rsidRPr="00AD2CD7">
          <w:rPr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AD2CD7">
          <w:rPr>
            <w:rFonts w:ascii="Times New Roman" w:hAnsi="Times New Roman" w:cs="Times New Roman"/>
            <w:sz w:val="24"/>
            <w:szCs w:val="24"/>
          </w:rPr>
          <w:t>-</w:t>
        </w:r>
        <w:r w:rsidRPr="00AD2CD7"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D2CD7">
          <w:rPr>
            <w:rFonts w:ascii="Times New Roman" w:hAnsi="Times New Roman" w:cs="Times New Roman"/>
            <w:sz w:val="24"/>
            <w:szCs w:val="24"/>
          </w:rPr>
          <w:t xml:space="preserve">: </w:t>
        </w:r>
        <w:hyperlink r:id="rId1" w:history="1">
          <w:r w:rsidRPr="00AD2CD7">
            <w:rPr>
              <w:rStyle w:val="ab"/>
              <w:rFonts w:ascii="Times New Roman" w:hAnsi="Times New Roman" w:cs="Times New Roman"/>
              <w:sz w:val="24"/>
              <w:szCs w:val="24"/>
            </w:rPr>
            <w:t>ksodd@ksodd.ru</w:t>
          </w:r>
        </w:hyperlink>
        <w:r w:rsidRPr="00AD2CD7">
          <w:rPr>
            <w:rFonts w:ascii="Times New Roman" w:hAnsi="Times New Roman" w:cs="Times New Roman"/>
            <w:sz w:val="24"/>
            <w:szCs w:val="24"/>
          </w:rPr>
          <w:t xml:space="preserve">  </w:t>
        </w:r>
      </w:p>
    </w:sdtContent>
  </w:sdt>
  <w:p w:rsidR="008A0EBA" w:rsidRDefault="008A0E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B3" w:rsidRDefault="00B810B3" w:rsidP="008A0EBA">
      <w:pPr>
        <w:spacing w:after="0" w:line="240" w:lineRule="auto"/>
      </w:pPr>
      <w:r>
        <w:separator/>
      </w:r>
    </w:p>
  </w:footnote>
  <w:footnote w:type="continuationSeparator" w:id="0">
    <w:p w:rsidR="00B810B3" w:rsidRDefault="00B810B3" w:rsidP="008A0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1B7E"/>
    <w:multiLevelType w:val="hybridMultilevel"/>
    <w:tmpl w:val="DF58CC68"/>
    <w:lvl w:ilvl="0" w:tplc="70F01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6AD"/>
    <w:multiLevelType w:val="multilevel"/>
    <w:tmpl w:val="5C8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608CE"/>
    <w:multiLevelType w:val="hybridMultilevel"/>
    <w:tmpl w:val="0BFC428A"/>
    <w:lvl w:ilvl="0" w:tplc="4B846C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049F1"/>
    <w:multiLevelType w:val="multilevel"/>
    <w:tmpl w:val="C5E2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E9593E"/>
    <w:multiLevelType w:val="multilevel"/>
    <w:tmpl w:val="FD80D25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3FB24D1D"/>
    <w:multiLevelType w:val="hybridMultilevel"/>
    <w:tmpl w:val="30245180"/>
    <w:lvl w:ilvl="0" w:tplc="4B846C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00D65"/>
    <w:multiLevelType w:val="hybridMultilevel"/>
    <w:tmpl w:val="52AE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621FB"/>
    <w:multiLevelType w:val="hybridMultilevel"/>
    <w:tmpl w:val="AB6A85FA"/>
    <w:lvl w:ilvl="0" w:tplc="4B846C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C1E99"/>
    <w:multiLevelType w:val="multilevel"/>
    <w:tmpl w:val="1A08FE3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414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7F2D434D"/>
    <w:multiLevelType w:val="hybridMultilevel"/>
    <w:tmpl w:val="52AE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D6"/>
    <w:rsid w:val="000203CC"/>
    <w:rsid w:val="00067844"/>
    <w:rsid w:val="0007642F"/>
    <w:rsid w:val="000A0302"/>
    <w:rsid w:val="000A0EEE"/>
    <w:rsid w:val="000C6DF5"/>
    <w:rsid w:val="000D6594"/>
    <w:rsid w:val="00101BAA"/>
    <w:rsid w:val="00121541"/>
    <w:rsid w:val="00133311"/>
    <w:rsid w:val="0014703B"/>
    <w:rsid w:val="0018036F"/>
    <w:rsid w:val="001B3A80"/>
    <w:rsid w:val="001C0DC5"/>
    <w:rsid w:val="001C119D"/>
    <w:rsid w:val="001F0D1E"/>
    <w:rsid w:val="00200049"/>
    <w:rsid w:val="002129E4"/>
    <w:rsid w:val="00217A26"/>
    <w:rsid w:val="00220CC3"/>
    <w:rsid w:val="00233A23"/>
    <w:rsid w:val="002403D0"/>
    <w:rsid w:val="002A17B8"/>
    <w:rsid w:val="002A1B50"/>
    <w:rsid w:val="002B138C"/>
    <w:rsid w:val="002C438D"/>
    <w:rsid w:val="002D6168"/>
    <w:rsid w:val="002D663D"/>
    <w:rsid w:val="002D6AC7"/>
    <w:rsid w:val="002D78D5"/>
    <w:rsid w:val="002E6FC2"/>
    <w:rsid w:val="002F1859"/>
    <w:rsid w:val="00354BBE"/>
    <w:rsid w:val="003D04A5"/>
    <w:rsid w:val="003D04FF"/>
    <w:rsid w:val="003D0861"/>
    <w:rsid w:val="003F14ED"/>
    <w:rsid w:val="00400171"/>
    <w:rsid w:val="00434D18"/>
    <w:rsid w:val="004437DE"/>
    <w:rsid w:val="004868DE"/>
    <w:rsid w:val="004C67F5"/>
    <w:rsid w:val="004D196B"/>
    <w:rsid w:val="00513E93"/>
    <w:rsid w:val="00522FC9"/>
    <w:rsid w:val="00534B53"/>
    <w:rsid w:val="00542971"/>
    <w:rsid w:val="005732AA"/>
    <w:rsid w:val="00573CC6"/>
    <w:rsid w:val="00574C02"/>
    <w:rsid w:val="005925DC"/>
    <w:rsid w:val="005D5F80"/>
    <w:rsid w:val="005F75CB"/>
    <w:rsid w:val="00615CC9"/>
    <w:rsid w:val="006202FA"/>
    <w:rsid w:val="00630CCD"/>
    <w:rsid w:val="00650D8C"/>
    <w:rsid w:val="00676C17"/>
    <w:rsid w:val="00681501"/>
    <w:rsid w:val="00685344"/>
    <w:rsid w:val="006E7389"/>
    <w:rsid w:val="00704765"/>
    <w:rsid w:val="00714291"/>
    <w:rsid w:val="00726886"/>
    <w:rsid w:val="00743987"/>
    <w:rsid w:val="00762E9B"/>
    <w:rsid w:val="007653E4"/>
    <w:rsid w:val="00783CE9"/>
    <w:rsid w:val="007C63B2"/>
    <w:rsid w:val="007D0BCA"/>
    <w:rsid w:val="007E70C1"/>
    <w:rsid w:val="00835007"/>
    <w:rsid w:val="00883A92"/>
    <w:rsid w:val="008A0EBA"/>
    <w:rsid w:val="008F342E"/>
    <w:rsid w:val="00920891"/>
    <w:rsid w:val="00926719"/>
    <w:rsid w:val="00963C35"/>
    <w:rsid w:val="00967308"/>
    <w:rsid w:val="00994D7E"/>
    <w:rsid w:val="009C53EA"/>
    <w:rsid w:val="00A03445"/>
    <w:rsid w:val="00A23259"/>
    <w:rsid w:val="00A256D8"/>
    <w:rsid w:val="00A32547"/>
    <w:rsid w:val="00A437EA"/>
    <w:rsid w:val="00A46D9F"/>
    <w:rsid w:val="00A53460"/>
    <w:rsid w:val="00A9511F"/>
    <w:rsid w:val="00AA34AA"/>
    <w:rsid w:val="00AB3E91"/>
    <w:rsid w:val="00AD2CD7"/>
    <w:rsid w:val="00AF0651"/>
    <w:rsid w:val="00AF23F3"/>
    <w:rsid w:val="00B0381F"/>
    <w:rsid w:val="00B13B1C"/>
    <w:rsid w:val="00B14E72"/>
    <w:rsid w:val="00B21274"/>
    <w:rsid w:val="00B2508F"/>
    <w:rsid w:val="00B41732"/>
    <w:rsid w:val="00B45398"/>
    <w:rsid w:val="00B47668"/>
    <w:rsid w:val="00B64148"/>
    <w:rsid w:val="00B810B3"/>
    <w:rsid w:val="00BA79AC"/>
    <w:rsid w:val="00BD3EAC"/>
    <w:rsid w:val="00BD4253"/>
    <w:rsid w:val="00C25DA0"/>
    <w:rsid w:val="00C33880"/>
    <w:rsid w:val="00C7051B"/>
    <w:rsid w:val="00C9523D"/>
    <w:rsid w:val="00CA266D"/>
    <w:rsid w:val="00CB1066"/>
    <w:rsid w:val="00CC275C"/>
    <w:rsid w:val="00CE4616"/>
    <w:rsid w:val="00CF3ECD"/>
    <w:rsid w:val="00D00148"/>
    <w:rsid w:val="00D322B2"/>
    <w:rsid w:val="00D71B85"/>
    <w:rsid w:val="00D803D1"/>
    <w:rsid w:val="00D8278D"/>
    <w:rsid w:val="00DA147D"/>
    <w:rsid w:val="00DA4A90"/>
    <w:rsid w:val="00DA5F71"/>
    <w:rsid w:val="00DB6FCA"/>
    <w:rsid w:val="00DC21D0"/>
    <w:rsid w:val="00DF6BB0"/>
    <w:rsid w:val="00E25166"/>
    <w:rsid w:val="00E411F2"/>
    <w:rsid w:val="00E41433"/>
    <w:rsid w:val="00E60711"/>
    <w:rsid w:val="00E620D6"/>
    <w:rsid w:val="00E8238A"/>
    <w:rsid w:val="00EF3B75"/>
    <w:rsid w:val="00F052CA"/>
    <w:rsid w:val="00F1092C"/>
    <w:rsid w:val="00F209B0"/>
    <w:rsid w:val="00F4205D"/>
    <w:rsid w:val="00F42907"/>
    <w:rsid w:val="00F5523C"/>
    <w:rsid w:val="00F62CDA"/>
    <w:rsid w:val="00F70502"/>
    <w:rsid w:val="00F809B8"/>
    <w:rsid w:val="00F87AFA"/>
    <w:rsid w:val="00F95AC3"/>
    <w:rsid w:val="00FA2D94"/>
    <w:rsid w:val="00FC07D8"/>
    <w:rsid w:val="00FD458E"/>
    <w:rsid w:val="00F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chartTrackingRefBased/>
  <w15:docId w15:val="{6EC88DAC-5556-4769-9C0A-45ABAFEE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5"/>
    <w:pPr>
      <w:spacing w:line="276" w:lineRule="auto"/>
    </w:pPr>
    <w:rPr>
      <w:rFonts w:eastAsiaTheme="minorEastAsia"/>
      <w:sz w:val="21"/>
      <w:szCs w:val="21"/>
    </w:rPr>
  </w:style>
  <w:style w:type="paragraph" w:styleId="1">
    <w:name w:val="heading 1"/>
    <w:basedOn w:val="a"/>
    <w:link w:val="10"/>
    <w:uiPriority w:val="9"/>
    <w:qFormat/>
    <w:rsid w:val="00212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2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F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9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0EBA"/>
    <w:rPr>
      <w:rFonts w:eastAsiaTheme="minorEastAsia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A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0EBA"/>
    <w:rPr>
      <w:rFonts w:eastAsiaTheme="minorEastAsia"/>
      <w:sz w:val="21"/>
      <w:szCs w:val="21"/>
    </w:rPr>
  </w:style>
  <w:style w:type="paragraph" w:styleId="a9">
    <w:name w:val="Normal (Web)"/>
    <w:basedOn w:val="a"/>
    <w:uiPriority w:val="99"/>
    <w:unhideWhenUsed/>
    <w:rsid w:val="00101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01BAA"/>
    <w:rPr>
      <w:b/>
      <w:bCs/>
    </w:rPr>
  </w:style>
  <w:style w:type="character" w:styleId="ab">
    <w:name w:val="Hyperlink"/>
    <w:basedOn w:val="a0"/>
    <w:uiPriority w:val="99"/>
    <w:unhideWhenUsed/>
    <w:rsid w:val="007E70C1"/>
    <w:rPr>
      <w:color w:val="0000FF"/>
      <w:u w:val="single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2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3">
    <w:name w:val="cf3"/>
    <w:basedOn w:val="a0"/>
    <w:rsid w:val="00217A26"/>
  </w:style>
  <w:style w:type="character" w:customStyle="1" w:styleId="cf5">
    <w:name w:val="cf5"/>
    <w:basedOn w:val="a0"/>
    <w:rsid w:val="00217A26"/>
  </w:style>
  <w:style w:type="character" w:styleId="ac">
    <w:name w:val="Emphasis"/>
    <w:basedOn w:val="a0"/>
    <w:uiPriority w:val="20"/>
    <w:qFormat/>
    <w:rsid w:val="00217A26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6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4148"/>
    <w:rPr>
      <w:rFonts w:ascii="Segoe UI" w:eastAsiaTheme="minorEastAsia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7D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2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32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B6FCA"/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C25D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8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424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8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0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rtmoscowhot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odd@ksod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Яшина Ольга</cp:lastModifiedBy>
  <cp:revision>10</cp:revision>
  <cp:lastPrinted>2020-02-04T13:24:00Z</cp:lastPrinted>
  <dcterms:created xsi:type="dcterms:W3CDTF">2019-05-16T12:45:00Z</dcterms:created>
  <dcterms:modified xsi:type="dcterms:W3CDTF">2020-08-10T12:45:00Z</dcterms:modified>
</cp:coreProperties>
</file>